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78" w:rsidRPr="00C94878" w:rsidRDefault="00487F9C" w:rsidP="0010147E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人工器官及材料教育部工程研究中心</w:t>
      </w:r>
      <w:r w:rsidR="00C94878" w:rsidRPr="00C94878">
        <w:rPr>
          <w:rFonts w:hint="eastAsia"/>
          <w:b/>
          <w:sz w:val="30"/>
          <w:szCs w:val="30"/>
        </w:rPr>
        <w:t>2022</w:t>
      </w:r>
      <w:r>
        <w:rPr>
          <w:rFonts w:hint="eastAsia"/>
          <w:b/>
          <w:sz w:val="30"/>
          <w:szCs w:val="30"/>
        </w:rPr>
        <w:t>年度开放基金项目</w:t>
      </w:r>
      <w:r w:rsidR="00C94878" w:rsidRPr="00C94878">
        <w:rPr>
          <w:rFonts w:hint="eastAsia"/>
          <w:b/>
          <w:sz w:val="30"/>
          <w:szCs w:val="30"/>
        </w:rPr>
        <w:t>资助名单</w:t>
      </w:r>
    </w:p>
    <w:p w:rsidR="00C94878" w:rsidRPr="002E61D4" w:rsidRDefault="00A70177" w:rsidP="002E61D4">
      <w:pPr>
        <w:spacing w:line="360" w:lineRule="auto"/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2E61D4">
        <w:rPr>
          <w:rFonts w:ascii="仿宋" w:eastAsia="仿宋" w:hAnsi="仿宋" w:hint="eastAsia"/>
          <w:sz w:val="28"/>
          <w:szCs w:val="28"/>
        </w:rPr>
        <w:t>按照《人工器官及材料教育部工程研究中心20</w:t>
      </w:r>
      <w:r w:rsidRPr="002E61D4">
        <w:rPr>
          <w:rFonts w:ascii="仿宋" w:eastAsia="仿宋" w:hAnsi="仿宋"/>
          <w:sz w:val="28"/>
          <w:szCs w:val="28"/>
        </w:rPr>
        <w:t>22</w:t>
      </w:r>
      <w:r w:rsidRPr="002E61D4">
        <w:rPr>
          <w:rFonts w:ascii="仿宋" w:eastAsia="仿宋" w:hAnsi="仿宋" w:hint="eastAsia"/>
          <w:sz w:val="28"/>
          <w:szCs w:val="28"/>
        </w:rPr>
        <w:t>年度开放基金申请指南》要求，根据《人工器官及材料教育部工程研究中心开放基金函评要点》，</w:t>
      </w:r>
      <w:r w:rsidR="00C94878" w:rsidRPr="002E61D4">
        <w:rPr>
          <w:rFonts w:ascii="仿宋" w:eastAsia="仿宋" w:hAnsi="仿宋"/>
          <w:sz w:val="28"/>
          <w:szCs w:val="28"/>
        </w:rPr>
        <w:t>人工器官及材料教育部工程研究中心</w:t>
      </w:r>
      <w:r w:rsidR="00C94878" w:rsidRPr="002E61D4">
        <w:rPr>
          <w:rFonts w:ascii="仿宋" w:eastAsia="仿宋" w:hAnsi="仿宋" w:hint="eastAsia"/>
          <w:sz w:val="28"/>
          <w:szCs w:val="28"/>
        </w:rPr>
        <w:t>组织了2022</w:t>
      </w:r>
      <w:r w:rsidR="00487F9C">
        <w:rPr>
          <w:rFonts w:ascii="仿宋" w:eastAsia="仿宋" w:hAnsi="仿宋" w:hint="eastAsia"/>
          <w:sz w:val="28"/>
          <w:szCs w:val="28"/>
        </w:rPr>
        <w:t>年度开放基金项目申报及评选工作。经个人申报、</w:t>
      </w:r>
      <w:proofErr w:type="gramStart"/>
      <w:r w:rsidR="00C94878" w:rsidRPr="002E61D4">
        <w:rPr>
          <w:rFonts w:ascii="仿宋" w:eastAsia="仿宋" w:hAnsi="仿宋" w:hint="eastAsia"/>
          <w:sz w:val="28"/>
          <w:szCs w:val="28"/>
        </w:rPr>
        <w:t>专家函评</w:t>
      </w:r>
      <w:r w:rsidR="003D5E33">
        <w:rPr>
          <w:rFonts w:ascii="仿宋" w:eastAsia="仿宋" w:hAnsi="仿宋" w:hint="eastAsia"/>
          <w:sz w:val="28"/>
          <w:szCs w:val="28"/>
        </w:rPr>
        <w:t>和会</w:t>
      </w:r>
      <w:proofErr w:type="gramEnd"/>
      <w:r w:rsidR="003D5E33">
        <w:rPr>
          <w:rFonts w:ascii="仿宋" w:eastAsia="仿宋" w:hAnsi="仿宋" w:hint="eastAsia"/>
          <w:sz w:val="28"/>
          <w:szCs w:val="28"/>
        </w:rPr>
        <w:t>评</w:t>
      </w:r>
      <w:r w:rsidR="00487F9C">
        <w:rPr>
          <w:rFonts w:ascii="仿宋" w:eastAsia="仿宋" w:hAnsi="仿宋" w:hint="eastAsia"/>
          <w:sz w:val="28"/>
          <w:szCs w:val="28"/>
        </w:rPr>
        <w:t>、拟资助名单公示</w:t>
      </w:r>
      <w:r w:rsidR="00C94878" w:rsidRPr="002E61D4">
        <w:rPr>
          <w:rFonts w:ascii="仿宋" w:eastAsia="仿宋" w:hAnsi="仿宋" w:hint="eastAsia"/>
          <w:sz w:val="28"/>
          <w:szCs w:val="28"/>
        </w:rPr>
        <w:t>，</w:t>
      </w:r>
      <w:r w:rsidR="00487F9C">
        <w:rPr>
          <w:rFonts w:ascii="仿宋" w:eastAsia="仿宋" w:hAnsi="仿宋" w:hint="eastAsia"/>
          <w:sz w:val="28"/>
          <w:szCs w:val="28"/>
        </w:rPr>
        <w:t>最终确定</w:t>
      </w:r>
      <w:r w:rsidRPr="002E61D4">
        <w:rPr>
          <w:rFonts w:ascii="仿宋" w:eastAsia="仿宋" w:hAnsi="仿宋" w:hint="eastAsia"/>
          <w:sz w:val="28"/>
          <w:szCs w:val="28"/>
        </w:rPr>
        <w:t>《</w:t>
      </w:r>
      <w:r w:rsidRPr="002E61D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黄芩苷复合羧甲基壳聚糖水凝胶促进关节软骨损伤修复的研究</w:t>
      </w:r>
      <w:r w:rsidRPr="002E61D4">
        <w:rPr>
          <w:rFonts w:ascii="仿宋" w:eastAsia="仿宋" w:hAnsi="仿宋" w:hint="eastAsia"/>
          <w:sz w:val="28"/>
          <w:szCs w:val="28"/>
        </w:rPr>
        <w:t>》等</w:t>
      </w:r>
      <w:r w:rsidR="00C94878" w:rsidRPr="002E61D4">
        <w:rPr>
          <w:rFonts w:ascii="仿宋" w:eastAsia="仿宋" w:hAnsi="仿宋" w:hint="eastAsia"/>
          <w:sz w:val="28"/>
          <w:szCs w:val="28"/>
        </w:rPr>
        <w:t>13项开放课题予以资助。</w:t>
      </w:r>
      <w:r w:rsidRPr="002E61D4">
        <w:rPr>
          <w:rFonts w:ascii="仿宋" w:eastAsia="仿宋" w:hAnsi="仿宋" w:hint="eastAsia"/>
          <w:sz w:val="28"/>
          <w:szCs w:val="28"/>
        </w:rPr>
        <w:t>资助</w:t>
      </w:r>
      <w:r w:rsidR="00C94878" w:rsidRPr="002E61D4">
        <w:rPr>
          <w:rFonts w:ascii="仿宋" w:eastAsia="仿宋" w:hAnsi="仿宋" w:hint="eastAsia"/>
          <w:sz w:val="28"/>
          <w:szCs w:val="28"/>
        </w:rPr>
        <w:t>名单如下：</w:t>
      </w:r>
    </w:p>
    <w:tbl>
      <w:tblPr>
        <w:tblStyle w:val="a6"/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2268"/>
        <w:gridCol w:w="1118"/>
        <w:gridCol w:w="4458"/>
      </w:tblGrid>
      <w:tr w:rsidR="00826A42" w:rsidRPr="002E61D4" w:rsidTr="008425BD">
        <w:trPr>
          <w:jc w:val="center"/>
        </w:trPr>
        <w:tc>
          <w:tcPr>
            <w:tcW w:w="672" w:type="dxa"/>
            <w:vAlign w:val="center"/>
          </w:tcPr>
          <w:p w:rsidR="00826A42" w:rsidRPr="002E61D4" w:rsidRDefault="00826A42" w:rsidP="0028410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826A42" w:rsidRPr="002E61D4" w:rsidRDefault="00826A42" w:rsidP="008425B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118" w:type="dxa"/>
            <w:vAlign w:val="center"/>
          </w:tcPr>
          <w:p w:rsidR="00826A42" w:rsidRPr="002E61D4" w:rsidRDefault="00826A42" w:rsidP="0028410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申请者</w:t>
            </w:r>
          </w:p>
        </w:tc>
        <w:tc>
          <w:tcPr>
            <w:tcW w:w="4458" w:type="dxa"/>
            <w:vAlign w:val="center"/>
          </w:tcPr>
          <w:p w:rsidR="00826A42" w:rsidRPr="002E61D4" w:rsidRDefault="00826A42" w:rsidP="003B1DD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课题名称</w:t>
            </w:r>
          </w:p>
        </w:tc>
      </w:tr>
      <w:tr w:rsidR="00826A42" w:rsidRPr="002E61D4" w:rsidTr="008425BD">
        <w:trPr>
          <w:jc w:val="center"/>
        </w:trPr>
        <w:tc>
          <w:tcPr>
            <w:tcW w:w="672" w:type="dxa"/>
            <w:vAlign w:val="center"/>
          </w:tcPr>
          <w:p w:rsidR="00826A42" w:rsidRPr="008425BD" w:rsidRDefault="00826A42" w:rsidP="0028410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826A42" w:rsidRPr="008425BD" w:rsidRDefault="008425BD" w:rsidP="008425BD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ERCAOM202201</w:t>
            </w:r>
          </w:p>
        </w:tc>
        <w:tc>
          <w:tcPr>
            <w:tcW w:w="111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孟庆奇</w:t>
            </w:r>
          </w:p>
        </w:tc>
        <w:tc>
          <w:tcPr>
            <w:tcW w:w="445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黄芩</w:t>
            </w:r>
            <w:proofErr w:type="gramStart"/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苷</w:t>
            </w:r>
            <w:proofErr w:type="gramEnd"/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复合</w:t>
            </w:r>
            <w:bookmarkStart w:id="0" w:name="_GoBack"/>
            <w:bookmarkEnd w:id="0"/>
            <w:proofErr w:type="gramStart"/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羧</w:t>
            </w:r>
            <w:proofErr w:type="gramEnd"/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甲基壳聚糖水凝胶促进关节软骨损伤修复的研究</w:t>
            </w:r>
          </w:p>
        </w:tc>
      </w:tr>
      <w:tr w:rsidR="00826A42" w:rsidRPr="002E61D4" w:rsidTr="008425BD">
        <w:trPr>
          <w:jc w:val="center"/>
        </w:trPr>
        <w:tc>
          <w:tcPr>
            <w:tcW w:w="672" w:type="dxa"/>
            <w:vAlign w:val="center"/>
          </w:tcPr>
          <w:p w:rsidR="00826A42" w:rsidRPr="008425BD" w:rsidRDefault="00826A42" w:rsidP="0028410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826A42" w:rsidRPr="008425BD" w:rsidRDefault="008425BD" w:rsidP="008425BD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ERCAOM20220</w:t>
            </w: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吴婷婷</w:t>
            </w:r>
          </w:p>
        </w:tc>
        <w:tc>
          <w:tcPr>
            <w:tcW w:w="445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载柚皮</w:t>
            </w:r>
            <w:proofErr w:type="gramStart"/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苷</w:t>
            </w:r>
            <w:proofErr w:type="gramEnd"/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骨仿生多孔生物材料的构建 及其免疫调控成骨的机制研究 </w:t>
            </w:r>
          </w:p>
        </w:tc>
      </w:tr>
      <w:tr w:rsidR="00826A42" w:rsidRPr="002E61D4" w:rsidTr="008425BD">
        <w:trPr>
          <w:trHeight w:val="2343"/>
          <w:jc w:val="center"/>
        </w:trPr>
        <w:tc>
          <w:tcPr>
            <w:tcW w:w="672" w:type="dxa"/>
            <w:vAlign w:val="center"/>
          </w:tcPr>
          <w:p w:rsidR="00826A42" w:rsidRPr="008425BD" w:rsidRDefault="00826A42" w:rsidP="0028410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826A42" w:rsidRPr="008425BD" w:rsidRDefault="008425BD" w:rsidP="008425BD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ERCAOM20220</w:t>
            </w: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陈计稳</w:t>
            </w:r>
            <w:proofErr w:type="gramEnd"/>
          </w:p>
        </w:tc>
        <w:tc>
          <w:tcPr>
            <w:tcW w:w="445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负载双</w:t>
            </w:r>
            <w:proofErr w:type="gramEnd"/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活性物质SKP和Rb1的磷酸八钙/海藻酸钠/丝素蛋白复合仿生支架募集内源性BMSCs的性能和影响骨缺损修复及其机制的研究</w:t>
            </w:r>
          </w:p>
        </w:tc>
      </w:tr>
      <w:tr w:rsidR="00826A42" w:rsidRPr="002E61D4" w:rsidTr="008425BD">
        <w:trPr>
          <w:jc w:val="center"/>
        </w:trPr>
        <w:tc>
          <w:tcPr>
            <w:tcW w:w="672" w:type="dxa"/>
            <w:vAlign w:val="center"/>
          </w:tcPr>
          <w:p w:rsidR="00826A42" w:rsidRPr="008425BD" w:rsidRDefault="00826A42" w:rsidP="0028410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826A42" w:rsidRPr="008425BD" w:rsidRDefault="008425BD" w:rsidP="008425BD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ERCAOM20220</w:t>
            </w: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1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周霖</w:t>
            </w:r>
          </w:p>
        </w:tc>
        <w:tc>
          <w:tcPr>
            <w:tcW w:w="445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海藻酸</w:t>
            </w:r>
            <w:r w:rsidRPr="002E61D4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/</w:t>
            </w: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矿化Ⅰ型胶原</w:t>
            </w:r>
            <w:r w:rsidRPr="002E61D4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/</w:t>
            </w: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多巴胺多级仿生空腔支架制备及其促血管化性能研究</w:t>
            </w:r>
          </w:p>
        </w:tc>
      </w:tr>
      <w:tr w:rsidR="00826A42" w:rsidRPr="002E61D4" w:rsidTr="008425BD">
        <w:trPr>
          <w:jc w:val="center"/>
        </w:trPr>
        <w:tc>
          <w:tcPr>
            <w:tcW w:w="672" w:type="dxa"/>
            <w:vAlign w:val="center"/>
          </w:tcPr>
          <w:p w:rsidR="00826A42" w:rsidRPr="008425BD" w:rsidRDefault="00826A42" w:rsidP="0028410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826A42" w:rsidRPr="008425BD" w:rsidRDefault="008425BD" w:rsidP="008425BD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ERCAOM20220</w:t>
            </w: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18" w:type="dxa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丁珊</w:t>
            </w:r>
          </w:p>
        </w:tc>
        <w:tc>
          <w:tcPr>
            <w:tcW w:w="4458" w:type="dxa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基于重组人源化胶原蛋白/</w:t>
            </w:r>
            <w:proofErr w:type="gramStart"/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介</w:t>
            </w:r>
            <w:proofErr w:type="gramEnd"/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孔生</w:t>
            </w: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物玻璃 功能性复合骨修复材料的研究</w:t>
            </w:r>
          </w:p>
        </w:tc>
      </w:tr>
      <w:tr w:rsidR="00826A42" w:rsidRPr="002E61D4" w:rsidTr="008425BD">
        <w:trPr>
          <w:jc w:val="center"/>
        </w:trPr>
        <w:tc>
          <w:tcPr>
            <w:tcW w:w="672" w:type="dxa"/>
            <w:vAlign w:val="center"/>
          </w:tcPr>
          <w:p w:rsidR="00826A42" w:rsidRPr="008425BD" w:rsidRDefault="00826A42" w:rsidP="0028410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:rsidR="00826A42" w:rsidRPr="008425BD" w:rsidRDefault="008425BD" w:rsidP="008425BD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ERCAOM20220</w:t>
            </w: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1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高博韬</w:t>
            </w:r>
          </w:p>
        </w:tc>
        <w:tc>
          <w:tcPr>
            <w:tcW w:w="445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组织引导再生</w:t>
            </w:r>
            <w:r w:rsidRPr="002E61D4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Janus</w:t>
            </w: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膜的制备及牙周缺损修复适配研究</w:t>
            </w:r>
          </w:p>
        </w:tc>
      </w:tr>
      <w:tr w:rsidR="00826A42" w:rsidRPr="002E61D4" w:rsidTr="008425BD">
        <w:trPr>
          <w:jc w:val="center"/>
        </w:trPr>
        <w:tc>
          <w:tcPr>
            <w:tcW w:w="672" w:type="dxa"/>
            <w:vAlign w:val="center"/>
          </w:tcPr>
          <w:p w:rsidR="00826A42" w:rsidRPr="008425BD" w:rsidRDefault="00826A42" w:rsidP="0028410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826A42" w:rsidRPr="008425BD" w:rsidRDefault="008425BD" w:rsidP="008425BD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ERCAOM20220</w:t>
            </w: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1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黄跃</w:t>
            </w:r>
          </w:p>
        </w:tc>
        <w:tc>
          <w:tcPr>
            <w:tcW w:w="445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生物力学</w:t>
            </w:r>
            <w:proofErr w:type="gramStart"/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刺激对载</w:t>
            </w:r>
            <w:proofErr w:type="spellStart"/>
            <w:proofErr w:type="gramEnd"/>
            <w:r w:rsidRPr="002E61D4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bFGF</w:t>
            </w:r>
            <w:proofErr w:type="spellEnd"/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有序静电纺丝膜牙周缺损修复效果的研究</w:t>
            </w:r>
          </w:p>
        </w:tc>
      </w:tr>
      <w:tr w:rsidR="00826A42" w:rsidRPr="002E61D4" w:rsidTr="008425BD">
        <w:trPr>
          <w:jc w:val="center"/>
        </w:trPr>
        <w:tc>
          <w:tcPr>
            <w:tcW w:w="672" w:type="dxa"/>
            <w:vAlign w:val="center"/>
          </w:tcPr>
          <w:p w:rsidR="00826A42" w:rsidRPr="008425BD" w:rsidRDefault="00826A42" w:rsidP="0028410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826A42" w:rsidRPr="008425BD" w:rsidRDefault="008425BD" w:rsidP="008425BD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ERCAOM20220</w:t>
            </w: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1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严乐平</w:t>
            </w:r>
          </w:p>
        </w:tc>
        <w:tc>
          <w:tcPr>
            <w:tcW w:w="445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弹性蛋白基水凝胶</w:t>
            </w:r>
            <w:proofErr w:type="gramStart"/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介</w:t>
            </w:r>
            <w:proofErr w:type="gramEnd"/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导的胃癌类器官芯片在肿瘤微环境构建中的应用研究</w:t>
            </w:r>
          </w:p>
        </w:tc>
      </w:tr>
      <w:tr w:rsidR="00826A42" w:rsidRPr="002E61D4" w:rsidTr="008425BD">
        <w:trPr>
          <w:jc w:val="center"/>
        </w:trPr>
        <w:tc>
          <w:tcPr>
            <w:tcW w:w="672" w:type="dxa"/>
            <w:vAlign w:val="center"/>
          </w:tcPr>
          <w:p w:rsidR="00826A42" w:rsidRPr="008425BD" w:rsidRDefault="00826A42" w:rsidP="0028410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826A42" w:rsidRPr="008425BD" w:rsidRDefault="008425BD" w:rsidP="008425BD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ERCAOM20220</w:t>
            </w: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1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赵秀娟</w:t>
            </w:r>
          </w:p>
        </w:tc>
        <w:tc>
          <w:tcPr>
            <w:tcW w:w="445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基于微观结构设计构建肌组织工程支架</w:t>
            </w:r>
          </w:p>
        </w:tc>
      </w:tr>
      <w:tr w:rsidR="00826A42" w:rsidRPr="002E61D4" w:rsidTr="008425BD">
        <w:trPr>
          <w:jc w:val="center"/>
        </w:trPr>
        <w:tc>
          <w:tcPr>
            <w:tcW w:w="672" w:type="dxa"/>
            <w:vAlign w:val="center"/>
          </w:tcPr>
          <w:p w:rsidR="00826A42" w:rsidRPr="008425BD" w:rsidRDefault="00826A42" w:rsidP="0028410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826A42" w:rsidRPr="008425BD" w:rsidRDefault="008425BD" w:rsidP="008425BD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ERCAOM2022</w:t>
            </w: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1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和</w:t>
            </w:r>
            <w:proofErr w:type="gramStart"/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445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智能尿酸酶纳米药物的构建及其在痛风性关节炎精准治疗中的应用</w:t>
            </w:r>
          </w:p>
        </w:tc>
      </w:tr>
      <w:tr w:rsidR="00826A42" w:rsidRPr="002E61D4" w:rsidTr="008425BD">
        <w:trPr>
          <w:jc w:val="center"/>
        </w:trPr>
        <w:tc>
          <w:tcPr>
            <w:tcW w:w="672" w:type="dxa"/>
            <w:vAlign w:val="center"/>
          </w:tcPr>
          <w:p w:rsidR="00826A42" w:rsidRPr="008425BD" w:rsidRDefault="00826A42" w:rsidP="0028410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826A42" w:rsidRPr="008425BD" w:rsidRDefault="008425BD" w:rsidP="008425BD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ERCAOM2022</w:t>
            </w: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1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龙瑞敏</w:t>
            </w:r>
          </w:p>
        </w:tc>
        <w:tc>
          <w:tcPr>
            <w:tcW w:w="445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人工胰腺用于糖尿病的修复治疗研究 </w:t>
            </w:r>
          </w:p>
        </w:tc>
      </w:tr>
      <w:tr w:rsidR="00826A42" w:rsidRPr="002E61D4" w:rsidTr="008425BD">
        <w:trPr>
          <w:jc w:val="center"/>
        </w:trPr>
        <w:tc>
          <w:tcPr>
            <w:tcW w:w="672" w:type="dxa"/>
            <w:vAlign w:val="center"/>
          </w:tcPr>
          <w:p w:rsidR="00826A42" w:rsidRPr="008425BD" w:rsidRDefault="00826A42" w:rsidP="00284105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826A42" w:rsidRPr="008425BD" w:rsidRDefault="008425BD" w:rsidP="008425BD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ERCAOM2022</w:t>
            </w: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1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赵剑豪</w:t>
            </w:r>
          </w:p>
        </w:tc>
        <w:tc>
          <w:tcPr>
            <w:tcW w:w="445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硅氧烷水凝胶角膜接触镜的超亲水表面构建及抗泪液蛋白吸附研究</w:t>
            </w:r>
          </w:p>
        </w:tc>
      </w:tr>
      <w:tr w:rsidR="00826A42" w:rsidRPr="002E61D4" w:rsidTr="008425BD">
        <w:trPr>
          <w:trHeight w:val="788"/>
          <w:jc w:val="center"/>
        </w:trPr>
        <w:tc>
          <w:tcPr>
            <w:tcW w:w="672" w:type="dxa"/>
            <w:vAlign w:val="center"/>
          </w:tcPr>
          <w:p w:rsidR="00826A42" w:rsidRPr="008425BD" w:rsidRDefault="00826A42" w:rsidP="008425BD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826A42" w:rsidRPr="008425BD" w:rsidRDefault="008425BD" w:rsidP="008425BD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ERCAOM2022</w:t>
            </w:r>
            <w:r w:rsidRPr="008425BD">
              <w:rPr>
                <w:rFonts w:eastAsia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1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杨琨</w:t>
            </w:r>
          </w:p>
        </w:tc>
        <w:tc>
          <w:tcPr>
            <w:tcW w:w="4458" w:type="dxa"/>
            <w:vAlign w:val="center"/>
          </w:tcPr>
          <w:p w:rsidR="00826A42" w:rsidRPr="002E61D4" w:rsidRDefault="00826A42" w:rsidP="002841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自修复柔性电子皮肤的设计与制备</w:t>
            </w:r>
          </w:p>
        </w:tc>
      </w:tr>
    </w:tbl>
    <w:p w:rsidR="00487F9C" w:rsidRDefault="00487F9C" w:rsidP="00C94878">
      <w:pPr>
        <w:spacing w:line="360" w:lineRule="auto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94878" w:rsidRPr="002E61D4" w:rsidRDefault="00C94878" w:rsidP="00C94878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2E61D4">
        <w:rPr>
          <w:rFonts w:ascii="仿宋" w:eastAsia="仿宋" w:hAnsi="仿宋" w:hint="eastAsia"/>
          <w:sz w:val="28"/>
          <w:szCs w:val="28"/>
        </w:rPr>
        <w:t>人工器官及材料教育部工程研究中心</w:t>
      </w:r>
    </w:p>
    <w:p w:rsidR="00C94878" w:rsidRPr="002E61D4" w:rsidRDefault="00C94878" w:rsidP="00C94878">
      <w:pPr>
        <w:spacing w:line="540" w:lineRule="exact"/>
        <w:jc w:val="right"/>
        <w:rPr>
          <w:rFonts w:ascii="仿宋" w:eastAsia="仿宋" w:hAnsi="仿宋"/>
          <w:sz w:val="28"/>
          <w:szCs w:val="28"/>
        </w:rPr>
      </w:pPr>
      <w:r w:rsidRPr="002E61D4">
        <w:rPr>
          <w:rFonts w:ascii="仿宋" w:eastAsia="仿宋" w:hAnsi="仿宋" w:hint="eastAsia"/>
          <w:sz w:val="28"/>
          <w:szCs w:val="28"/>
        </w:rPr>
        <w:t>2022年</w:t>
      </w:r>
      <w:r w:rsidR="00A70177" w:rsidRPr="002E61D4">
        <w:rPr>
          <w:rFonts w:ascii="仿宋" w:eastAsia="仿宋" w:hAnsi="仿宋" w:hint="eastAsia"/>
          <w:sz w:val="28"/>
          <w:szCs w:val="28"/>
        </w:rPr>
        <w:t>9</w:t>
      </w:r>
      <w:r w:rsidRPr="002E61D4">
        <w:rPr>
          <w:rFonts w:ascii="仿宋" w:eastAsia="仿宋" w:hAnsi="仿宋" w:hint="eastAsia"/>
          <w:sz w:val="28"/>
          <w:szCs w:val="28"/>
        </w:rPr>
        <w:t>月</w:t>
      </w:r>
      <w:r w:rsidR="00487F9C">
        <w:rPr>
          <w:rFonts w:ascii="仿宋" w:eastAsia="仿宋" w:hAnsi="仿宋" w:hint="eastAsia"/>
          <w:sz w:val="28"/>
          <w:szCs w:val="28"/>
        </w:rPr>
        <w:t>13</w:t>
      </w:r>
      <w:r w:rsidRPr="002E61D4">
        <w:rPr>
          <w:rFonts w:ascii="仿宋" w:eastAsia="仿宋" w:hAnsi="仿宋"/>
          <w:sz w:val="28"/>
          <w:szCs w:val="28"/>
        </w:rPr>
        <w:t>日</w:t>
      </w:r>
    </w:p>
    <w:p w:rsidR="003A668D" w:rsidRPr="00487F9C" w:rsidRDefault="003A668D">
      <w:pPr>
        <w:rPr>
          <w:sz w:val="28"/>
          <w:szCs w:val="28"/>
        </w:rPr>
      </w:pPr>
    </w:p>
    <w:sectPr w:rsidR="003A668D" w:rsidRPr="00487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81" w:rsidRDefault="00EE3F81" w:rsidP="00C94878">
      <w:r>
        <w:separator/>
      </w:r>
    </w:p>
  </w:endnote>
  <w:endnote w:type="continuationSeparator" w:id="0">
    <w:p w:rsidR="00EE3F81" w:rsidRDefault="00EE3F81" w:rsidP="00C9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81" w:rsidRDefault="00EE3F81" w:rsidP="00C94878">
      <w:r>
        <w:separator/>
      </w:r>
    </w:p>
  </w:footnote>
  <w:footnote w:type="continuationSeparator" w:id="0">
    <w:p w:rsidR="00EE3F81" w:rsidRDefault="00EE3F81" w:rsidP="00C94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24"/>
    <w:rsid w:val="000D246F"/>
    <w:rsid w:val="0010147E"/>
    <w:rsid w:val="002E365A"/>
    <w:rsid w:val="002E61D4"/>
    <w:rsid w:val="003A668D"/>
    <w:rsid w:val="003B1DDD"/>
    <w:rsid w:val="003D5E33"/>
    <w:rsid w:val="0047627E"/>
    <w:rsid w:val="004876F9"/>
    <w:rsid w:val="00487F9C"/>
    <w:rsid w:val="00826A42"/>
    <w:rsid w:val="008425BD"/>
    <w:rsid w:val="00A70177"/>
    <w:rsid w:val="00C94878"/>
    <w:rsid w:val="00DB1C24"/>
    <w:rsid w:val="00DC63EC"/>
    <w:rsid w:val="00E22ABC"/>
    <w:rsid w:val="00E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8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8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878"/>
    <w:rPr>
      <w:sz w:val="18"/>
      <w:szCs w:val="18"/>
    </w:rPr>
  </w:style>
  <w:style w:type="paragraph" w:styleId="a5">
    <w:name w:val="Normal (Web)"/>
    <w:basedOn w:val="a"/>
    <w:uiPriority w:val="99"/>
    <w:rsid w:val="00C948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C94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indent2">
    <w:name w:val="p_text_indent_2"/>
    <w:basedOn w:val="a"/>
    <w:rsid w:val="00A701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8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8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878"/>
    <w:rPr>
      <w:sz w:val="18"/>
      <w:szCs w:val="18"/>
    </w:rPr>
  </w:style>
  <w:style w:type="paragraph" w:styleId="a5">
    <w:name w:val="Normal (Web)"/>
    <w:basedOn w:val="a"/>
    <w:uiPriority w:val="99"/>
    <w:rsid w:val="00C948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C94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indent2">
    <w:name w:val="p_text_indent_2"/>
    <w:basedOn w:val="a"/>
    <w:rsid w:val="00A701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2022-09-06T07:10:00Z</dcterms:created>
  <dcterms:modified xsi:type="dcterms:W3CDTF">2022-09-20T02:41:00Z</dcterms:modified>
</cp:coreProperties>
</file>